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50" w:rsidRDefault="00437250" w:rsidP="006D1E5B">
      <w:pPr>
        <w:jc w:val="center"/>
        <w:rPr>
          <w:sz w:val="28"/>
          <w:szCs w:val="28"/>
        </w:rPr>
      </w:pPr>
    </w:p>
    <w:p w:rsidR="006D1E5B" w:rsidRPr="00277685" w:rsidRDefault="006D1E5B" w:rsidP="006D1E5B">
      <w:pPr>
        <w:jc w:val="center"/>
        <w:rPr>
          <w:sz w:val="28"/>
          <w:szCs w:val="28"/>
        </w:rPr>
      </w:pPr>
      <w:r w:rsidRPr="00277685">
        <w:rPr>
          <w:sz w:val="28"/>
          <w:szCs w:val="28"/>
        </w:rPr>
        <w:t>РОССИЙСКАЯ ФЕДЕРАЦИЯ</w:t>
      </w:r>
    </w:p>
    <w:p w:rsidR="006D1E5B" w:rsidRPr="00277685" w:rsidRDefault="006D1E5B" w:rsidP="006D1E5B">
      <w:pPr>
        <w:jc w:val="center"/>
        <w:rPr>
          <w:sz w:val="28"/>
          <w:szCs w:val="28"/>
        </w:rPr>
      </w:pPr>
      <w:r w:rsidRPr="00277685">
        <w:rPr>
          <w:sz w:val="28"/>
          <w:szCs w:val="28"/>
        </w:rPr>
        <w:t>БЕЛГОРОДСКАЯ ОБЛАСТЬ</w:t>
      </w:r>
    </w:p>
    <w:p w:rsidR="006D1E5B" w:rsidRPr="00277685" w:rsidRDefault="006D1E5B" w:rsidP="006D1E5B">
      <w:pPr>
        <w:jc w:val="center"/>
        <w:rPr>
          <w:sz w:val="28"/>
          <w:szCs w:val="28"/>
        </w:rPr>
      </w:pPr>
      <w:r w:rsidRPr="00277685">
        <w:rPr>
          <w:sz w:val="28"/>
          <w:szCs w:val="28"/>
        </w:rPr>
        <w:t>МУНИЦИПАЛЬНЫЙ РАЙОН «КОРОЧАНСКИЙ РАЙОН»</w:t>
      </w:r>
    </w:p>
    <w:p w:rsidR="006D1E5B" w:rsidRPr="00277685" w:rsidRDefault="006D1E5B" w:rsidP="006D1E5B">
      <w:pPr>
        <w:jc w:val="center"/>
        <w:rPr>
          <w:sz w:val="28"/>
          <w:szCs w:val="28"/>
        </w:rPr>
      </w:pPr>
    </w:p>
    <w:p w:rsidR="006D1E5B" w:rsidRPr="00277685" w:rsidRDefault="006D1E5B" w:rsidP="006D1E5B">
      <w:pPr>
        <w:jc w:val="center"/>
        <w:rPr>
          <w:sz w:val="28"/>
          <w:szCs w:val="28"/>
        </w:rPr>
      </w:pPr>
      <w:r w:rsidRPr="00277685">
        <w:rPr>
          <w:sz w:val="28"/>
          <w:szCs w:val="28"/>
        </w:rPr>
        <w:t>ЗЕМСКОЕ СОБРАНИЕ</w:t>
      </w:r>
    </w:p>
    <w:p w:rsidR="006D1E5B" w:rsidRPr="00277685" w:rsidRDefault="006D1E5B" w:rsidP="006D1E5B">
      <w:pPr>
        <w:jc w:val="center"/>
        <w:rPr>
          <w:sz w:val="28"/>
          <w:szCs w:val="28"/>
        </w:rPr>
      </w:pPr>
      <w:r>
        <w:rPr>
          <w:sz w:val="28"/>
          <w:szCs w:val="28"/>
        </w:rPr>
        <w:t>ПЛОСКОВСКОГО</w:t>
      </w:r>
      <w:r w:rsidRPr="00277685">
        <w:rPr>
          <w:sz w:val="28"/>
          <w:szCs w:val="28"/>
        </w:rPr>
        <w:t xml:space="preserve"> СЕЛЬСКОГО ПОСЕЛЕНИЯ</w:t>
      </w:r>
    </w:p>
    <w:p w:rsidR="006D1E5B" w:rsidRPr="00277685" w:rsidRDefault="006D1E5B" w:rsidP="006D1E5B">
      <w:pPr>
        <w:jc w:val="center"/>
        <w:rPr>
          <w:sz w:val="28"/>
          <w:szCs w:val="28"/>
        </w:rPr>
      </w:pPr>
    </w:p>
    <w:p w:rsidR="006D1E5B" w:rsidRDefault="006D1E5B" w:rsidP="006D1E5B">
      <w:pPr>
        <w:jc w:val="center"/>
        <w:rPr>
          <w:b/>
          <w:sz w:val="28"/>
          <w:szCs w:val="28"/>
        </w:rPr>
      </w:pPr>
      <w:r w:rsidRPr="00277685">
        <w:rPr>
          <w:sz w:val="28"/>
          <w:szCs w:val="28"/>
        </w:rPr>
        <w:t xml:space="preserve"> </w:t>
      </w:r>
      <w:proofErr w:type="gramStart"/>
      <w:r w:rsidRPr="00277685">
        <w:rPr>
          <w:b/>
          <w:sz w:val="28"/>
          <w:szCs w:val="28"/>
        </w:rPr>
        <w:t>Р</w:t>
      </w:r>
      <w:proofErr w:type="gramEnd"/>
      <w:r w:rsidRPr="00277685">
        <w:rPr>
          <w:b/>
          <w:sz w:val="28"/>
          <w:szCs w:val="28"/>
        </w:rPr>
        <w:t xml:space="preserve"> Е Ш Е Н И Е</w:t>
      </w:r>
    </w:p>
    <w:p w:rsidR="00A637C0" w:rsidRDefault="00A637C0" w:rsidP="006D1E5B">
      <w:pPr>
        <w:rPr>
          <w:rFonts w:ascii="Arial" w:hAnsi="Arial" w:cs="Arial"/>
          <w:b/>
          <w:sz w:val="17"/>
          <w:szCs w:val="17"/>
        </w:rPr>
      </w:pPr>
    </w:p>
    <w:p w:rsidR="006D1E5B" w:rsidRDefault="006D1E5B" w:rsidP="006D1E5B">
      <w:pPr>
        <w:rPr>
          <w:rFonts w:ascii="Arial" w:hAnsi="Arial" w:cs="Arial"/>
          <w:b/>
          <w:sz w:val="17"/>
          <w:szCs w:val="17"/>
        </w:rPr>
      </w:pPr>
    </w:p>
    <w:p w:rsidR="006D1E5B" w:rsidRPr="00DC0095" w:rsidRDefault="006D1E5B" w:rsidP="006D1E5B">
      <w:pPr>
        <w:rPr>
          <w:rFonts w:ascii="Arial" w:hAnsi="Arial" w:cs="Arial"/>
          <w:b/>
          <w:sz w:val="17"/>
          <w:szCs w:val="17"/>
        </w:rPr>
      </w:pPr>
    </w:p>
    <w:p w:rsidR="00A637C0" w:rsidRPr="006D1E5B" w:rsidRDefault="007E2E85" w:rsidP="00A637C0">
      <w:pPr>
        <w:jc w:val="both"/>
        <w:rPr>
          <w:sz w:val="28"/>
          <w:szCs w:val="28"/>
        </w:rPr>
      </w:pPr>
      <w:r>
        <w:rPr>
          <w:sz w:val="28"/>
          <w:szCs w:val="28"/>
        </w:rPr>
        <w:t>26 сентября 2024</w:t>
      </w:r>
      <w:r w:rsidR="006D1E5B" w:rsidRPr="006D1E5B">
        <w:rPr>
          <w:sz w:val="28"/>
          <w:szCs w:val="28"/>
        </w:rPr>
        <w:t xml:space="preserve"> года</w:t>
      </w:r>
      <w:r w:rsidR="00A637C0" w:rsidRPr="006D1E5B">
        <w:rPr>
          <w:sz w:val="28"/>
          <w:szCs w:val="28"/>
        </w:rPr>
        <w:tab/>
      </w:r>
      <w:r w:rsidR="00A637C0" w:rsidRPr="006D1E5B">
        <w:rPr>
          <w:sz w:val="28"/>
          <w:szCs w:val="28"/>
        </w:rPr>
        <w:tab/>
      </w:r>
      <w:r w:rsidR="00A637C0" w:rsidRPr="006D1E5B">
        <w:rPr>
          <w:sz w:val="28"/>
          <w:szCs w:val="28"/>
        </w:rPr>
        <w:tab/>
      </w:r>
      <w:r w:rsidR="00A637C0" w:rsidRPr="006D1E5B">
        <w:rPr>
          <w:sz w:val="28"/>
          <w:szCs w:val="28"/>
        </w:rPr>
        <w:tab/>
      </w:r>
      <w:r w:rsidR="006D1E5B" w:rsidRPr="006D1E5B">
        <w:rPr>
          <w:sz w:val="28"/>
          <w:szCs w:val="28"/>
        </w:rPr>
        <w:tab/>
      </w:r>
      <w:r w:rsidR="00A637C0" w:rsidRPr="006D1E5B">
        <w:rPr>
          <w:sz w:val="28"/>
          <w:szCs w:val="28"/>
        </w:rPr>
        <w:tab/>
      </w:r>
      <w:r w:rsidR="00A637C0" w:rsidRPr="006D1E5B">
        <w:rPr>
          <w:sz w:val="28"/>
          <w:szCs w:val="28"/>
        </w:rPr>
        <w:tab/>
      </w:r>
      <w:r w:rsidR="00A637C0" w:rsidRPr="006D1E5B">
        <w:rPr>
          <w:sz w:val="28"/>
          <w:szCs w:val="28"/>
        </w:rPr>
        <w:tab/>
      </w:r>
      <w:r w:rsidR="00A637C0" w:rsidRPr="006D1E5B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55</w:t>
      </w:r>
    </w:p>
    <w:p w:rsidR="00A637C0" w:rsidRPr="00C35E3D" w:rsidRDefault="00A637C0" w:rsidP="00A637C0">
      <w:pPr>
        <w:tabs>
          <w:tab w:val="right" w:pos="9923"/>
        </w:tabs>
        <w:rPr>
          <w:sz w:val="28"/>
          <w:szCs w:val="28"/>
        </w:rPr>
      </w:pPr>
    </w:p>
    <w:p w:rsidR="00A637C0" w:rsidRDefault="00A637C0" w:rsidP="00A637C0">
      <w:pPr>
        <w:pStyle w:val="ConsPlusNormal"/>
        <w:jc w:val="both"/>
        <w:rPr>
          <w:b/>
          <w:sz w:val="28"/>
          <w:szCs w:val="28"/>
        </w:rPr>
      </w:pPr>
    </w:p>
    <w:p w:rsidR="00A637C0" w:rsidRPr="00C35E3D" w:rsidRDefault="00A637C0" w:rsidP="00A637C0">
      <w:pPr>
        <w:pStyle w:val="ConsPlusNormal"/>
        <w:jc w:val="both"/>
        <w:rPr>
          <w:b/>
          <w:sz w:val="28"/>
          <w:szCs w:val="28"/>
        </w:rPr>
      </w:pPr>
    </w:p>
    <w:p w:rsidR="00A637C0" w:rsidRPr="00C35E3D" w:rsidRDefault="00A637C0" w:rsidP="006D1E5B">
      <w:pPr>
        <w:pStyle w:val="ConsPlusNormal"/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</w:t>
      </w:r>
      <w:r w:rsidR="006D1E5B">
        <w:rPr>
          <w:b/>
          <w:sz w:val="28"/>
          <w:szCs w:val="28"/>
        </w:rPr>
        <w:t xml:space="preserve">Плосковского </w:t>
      </w:r>
      <w:r w:rsidRPr="00A637C0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="006D1E5B">
        <w:rPr>
          <w:b/>
          <w:sz w:val="28"/>
          <w:szCs w:val="28"/>
        </w:rPr>
        <w:t>поселения от 24 ноября 2015 года № 31</w:t>
      </w:r>
      <w:r>
        <w:rPr>
          <w:b/>
          <w:sz w:val="28"/>
          <w:szCs w:val="28"/>
        </w:rPr>
        <w:t xml:space="preserve"> «О налоге на имущество физических лиц»</w:t>
      </w:r>
    </w:p>
    <w:p w:rsidR="00A637C0" w:rsidRDefault="00A637C0" w:rsidP="00A637C0">
      <w:pPr>
        <w:pStyle w:val="ConsPlusNormal"/>
        <w:ind w:firstLine="540"/>
        <w:jc w:val="both"/>
        <w:rPr>
          <w:sz w:val="28"/>
          <w:szCs w:val="28"/>
        </w:rPr>
      </w:pPr>
    </w:p>
    <w:p w:rsidR="00A637C0" w:rsidRDefault="00A637C0" w:rsidP="00A637C0">
      <w:pPr>
        <w:pStyle w:val="ConsPlusNormal"/>
        <w:ind w:firstLine="540"/>
        <w:jc w:val="both"/>
        <w:rPr>
          <w:sz w:val="28"/>
          <w:szCs w:val="28"/>
        </w:rPr>
      </w:pPr>
    </w:p>
    <w:p w:rsidR="00A637C0" w:rsidRPr="00C35E3D" w:rsidRDefault="00A637C0" w:rsidP="00A637C0">
      <w:pPr>
        <w:pStyle w:val="ConsPlusNormal"/>
        <w:ind w:firstLine="540"/>
        <w:jc w:val="both"/>
        <w:rPr>
          <w:sz w:val="28"/>
          <w:szCs w:val="28"/>
        </w:rPr>
      </w:pPr>
    </w:p>
    <w:p w:rsidR="00437250" w:rsidRDefault="00437250" w:rsidP="000C395E">
      <w:pPr>
        <w:pStyle w:val="ConsPlusNormal"/>
        <w:ind w:firstLine="708"/>
        <w:jc w:val="both"/>
        <w:rPr>
          <w:sz w:val="28"/>
          <w:szCs w:val="28"/>
        </w:rPr>
      </w:pPr>
      <w:r w:rsidRPr="00437250">
        <w:rPr>
          <w:sz w:val="28"/>
          <w:szCs w:val="28"/>
        </w:rPr>
        <w:t xml:space="preserve">В соответствии со статьей 399 Налогового кодекса Российской Федерации, Уставом Плосковского сельского поселения, земское собрание Плосковского сельского поселения </w:t>
      </w:r>
      <w:proofErr w:type="gramStart"/>
      <w:r w:rsidRPr="00437250">
        <w:rPr>
          <w:b/>
          <w:sz w:val="28"/>
          <w:szCs w:val="28"/>
        </w:rPr>
        <w:t>р</w:t>
      </w:r>
      <w:proofErr w:type="gramEnd"/>
      <w:r w:rsidRPr="00437250">
        <w:rPr>
          <w:b/>
          <w:sz w:val="28"/>
          <w:szCs w:val="28"/>
        </w:rPr>
        <w:t xml:space="preserve"> е ш и л о:</w:t>
      </w:r>
    </w:p>
    <w:p w:rsidR="00A637C0" w:rsidRDefault="00A637C0" w:rsidP="00437250">
      <w:pPr>
        <w:pStyle w:val="ConsPlusNormal"/>
        <w:ind w:firstLine="708"/>
        <w:jc w:val="both"/>
        <w:rPr>
          <w:sz w:val="28"/>
          <w:szCs w:val="28"/>
        </w:rPr>
      </w:pPr>
      <w:r w:rsidRPr="00A637C0">
        <w:rPr>
          <w:sz w:val="28"/>
          <w:szCs w:val="28"/>
        </w:rPr>
        <w:t xml:space="preserve">1. Внести в решение земского собрания </w:t>
      </w:r>
      <w:r w:rsidR="006D1E5B">
        <w:rPr>
          <w:sz w:val="28"/>
          <w:szCs w:val="28"/>
        </w:rPr>
        <w:t>Плосковского</w:t>
      </w:r>
      <w:r w:rsidRPr="00A637C0">
        <w:rPr>
          <w:sz w:val="28"/>
          <w:szCs w:val="28"/>
        </w:rPr>
        <w:t xml:space="preserve"> сельского поселен</w:t>
      </w:r>
      <w:r w:rsidR="006D1E5B">
        <w:rPr>
          <w:sz w:val="28"/>
          <w:szCs w:val="28"/>
        </w:rPr>
        <w:t>ия от 24 ноября 2015 года № 31</w:t>
      </w:r>
      <w:r w:rsidRPr="00A637C0">
        <w:rPr>
          <w:sz w:val="28"/>
          <w:szCs w:val="28"/>
        </w:rPr>
        <w:t xml:space="preserve"> «О нало</w:t>
      </w:r>
      <w:r w:rsidR="00437250">
        <w:rPr>
          <w:sz w:val="28"/>
          <w:szCs w:val="28"/>
        </w:rPr>
        <w:t xml:space="preserve">ге на имущество физических лиц» </w:t>
      </w:r>
      <w:r w:rsidR="00437250" w:rsidRPr="00437250">
        <w:rPr>
          <w:sz w:val="28"/>
          <w:szCs w:val="28"/>
        </w:rPr>
        <w:t>следующие изменения:</w:t>
      </w:r>
    </w:p>
    <w:p w:rsidR="00437250" w:rsidRPr="00437250" w:rsidRDefault="00437250" w:rsidP="00437250">
      <w:pPr>
        <w:ind w:firstLine="708"/>
        <w:jc w:val="both"/>
        <w:rPr>
          <w:sz w:val="28"/>
          <w:szCs w:val="28"/>
        </w:rPr>
      </w:pPr>
      <w:r w:rsidRPr="00437250">
        <w:rPr>
          <w:sz w:val="28"/>
          <w:szCs w:val="28"/>
        </w:rPr>
        <w:t>1.1</w:t>
      </w:r>
      <w:r w:rsidR="007E2E85">
        <w:rPr>
          <w:sz w:val="28"/>
          <w:szCs w:val="28"/>
        </w:rPr>
        <w:t>. Пункт 3 дополнить подпунктом</w:t>
      </w:r>
      <w:r>
        <w:rPr>
          <w:sz w:val="28"/>
          <w:szCs w:val="28"/>
        </w:rPr>
        <w:t xml:space="preserve">  3.1</w:t>
      </w:r>
      <w:r w:rsidRPr="00437250">
        <w:rPr>
          <w:sz w:val="28"/>
          <w:szCs w:val="28"/>
        </w:rPr>
        <w:t>. следующего содержания</w:t>
      </w:r>
      <w:r w:rsidR="007E2E85">
        <w:rPr>
          <w:sz w:val="28"/>
          <w:szCs w:val="28"/>
        </w:rPr>
        <w:t>:</w:t>
      </w:r>
    </w:p>
    <w:p w:rsidR="007E2E85" w:rsidRDefault="00437250" w:rsidP="007E2E85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</w:t>
      </w:r>
      <w:r w:rsidR="007E2E85">
        <w:rPr>
          <w:sz w:val="28"/>
          <w:szCs w:val="28"/>
        </w:rPr>
        <w:t>«Предоставить налоговую льготу в виде освобождения от уплаты налога на имущество физических лиц на налоговый период 2024 года:</w:t>
      </w:r>
    </w:p>
    <w:p w:rsidR="007E2E85" w:rsidRDefault="007E2E85" w:rsidP="007E2E85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ограничением доступа в результате 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>с даты установления</w:t>
      </w:r>
      <w:proofErr w:type="gramEnd"/>
      <w:r>
        <w:rPr>
          <w:sz w:val="28"/>
          <w:szCs w:val="28"/>
        </w:rPr>
        <w:t xml:space="preserve"> ограничения доступа на территорию нахождения объекта до даты снятия такого ограничения</w:t>
      </w:r>
      <w:r>
        <w:t>;</w:t>
      </w:r>
    </w:p>
    <w:p w:rsidR="007E2E85" w:rsidRDefault="007E2E85" w:rsidP="007E2E85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повреждением в результате  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 </w:t>
      </w:r>
    </w:p>
    <w:p w:rsidR="007E2E85" w:rsidRDefault="007E2E85" w:rsidP="007E2E85">
      <w:pPr>
        <w:spacing w:line="264" w:lineRule="auto"/>
        <w:ind w:firstLine="708"/>
        <w:jc w:val="both"/>
      </w:pPr>
      <w:r>
        <w:rPr>
          <w:sz w:val="28"/>
          <w:szCs w:val="28"/>
        </w:rPr>
        <w:lastRenderedPageBreak/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 </w:t>
      </w:r>
    </w:p>
    <w:p w:rsidR="007E2E85" w:rsidRDefault="007E2E85" w:rsidP="007E2E8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населенных пунктов, доступ в которые ограничен, а также перечень объектов налогообложения, расположенных за границами населенных пунктов, доступ к которым ограничен, перечень объектов налогообложения, использование которых невозможно в связи с повреждением в результате  обстрелов со стороны вооруженных формирований Украины и террористических актов, перечень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proofErr w:type="gramEnd"/>
      <w:r>
        <w:rPr>
          <w:sz w:val="28"/>
          <w:szCs w:val="28"/>
        </w:rPr>
        <w:t xml:space="preserve"> </w:t>
      </w:r>
      <w:r w:rsidRPr="008B50A1">
        <w:rPr>
          <w:sz w:val="28"/>
          <w:szCs w:val="28"/>
        </w:rPr>
        <w:t xml:space="preserve">утверждаются главой </w:t>
      </w:r>
      <w:r>
        <w:rPr>
          <w:sz w:val="28"/>
          <w:szCs w:val="28"/>
        </w:rPr>
        <w:t xml:space="preserve">Плосковского </w:t>
      </w:r>
      <w:r w:rsidRPr="008B50A1">
        <w:rPr>
          <w:sz w:val="28"/>
          <w:szCs w:val="28"/>
        </w:rPr>
        <w:t xml:space="preserve">сельского </w:t>
      </w:r>
      <w:proofErr w:type="gramStart"/>
      <w:r w:rsidRPr="008B50A1">
        <w:rPr>
          <w:sz w:val="28"/>
          <w:szCs w:val="28"/>
        </w:rPr>
        <w:t>поселения</w:t>
      </w:r>
      <w:proofErr w:type="gramEnd"/>
      <w:r w:rsidRPr="008B50A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направляется в адрес Управления Федеральной налоговой службы по Белгородской области не позднее 1 февраля 2025 года.»</w:t>
      </w:r>
      <w:r>
        <w:rPr>
          <w:sz w:val="28"/>
          <w:szCs w:val="28"/>
        </w:rPr>
        <w:t>.</w:t>
      </w:r>
      <w:bookmarkStart w:id="0" w:name="_GoBack"/>
      <w:bookmarkEnd w:id="0"/>
    </w:p>
    <w:p w:rsidR="00437250" w:rsidRPr="00437250" w:rsidRDefault="00437250" w:rsidP="007E2E85">
      <w:pPr>
        <w:ind w:firstLine="708"/>
        <w:jc w:val="both"/>
        <w:rPr>
          <w:sz w:val="28"/>
          <w:szCs w:val="28"/>
        </w:rPr>
      </w:pPr>
      <w:proofErr w:type="gramStart"/>
      <w:r w:rsidRPr="00437250">
        <w:rPr>
          <w:sz w:val="28"/>
          <w:szCs w:val="28"/>
        </w:rPr>
        <w:t xml:space="preserve">2.Опубликовать настоящее решение в газете «Ясный ключ» и разместить на официальном </w:t>
      </w:r>
      <w:proofErr w:type="spellStart"/>
      <w:r w:rsidRPr="00437250">
        <w:rPr>
          <w:sz w:val="28"/>
          <w:szCs w:val="28"/>
        </w:rPr>
        <w:t>web</w:t>
      </w:r>
      <w:proofErr w:type="spellEnd"/>
      <w:r w:rsidRPr="00437250">
        <w:rPr>
          <w:sz w:val="28"/>
          <w:szCs w:val="28"/>
        </w:rPr>
        <w:t>-сайте органов местного самоуправления на официальном сайте органов местного самоуправления Плосковского  сельского поселения  (https://ploskovskoe-r31.gosweb.gosuslugi.ru/).</w:t>
      </w:r>
      <w:proofErr w:type="gramEnd"/>
    </w:p>
    <w:p w:rsidR="00A637C0" w:rsidRDefault="00437250" w:rsidP="00437250">
      <w:pPr>
        <w:jc w:val="both"/>
        <w:rPr>
          <w:sz w:val="28"/>
          <w:szCs w:val="28"/>
        </w:rPr>
      </w:pPr>
      <w:r w:rsidRPr="00437250">
        <w:rPr>
          <w:sz w:val="28"/>
          <w:szCs w:val="28"/>
        </w:rPr>
        <w:t xml:space="preserve">          3.Настоящее решение вступает в силу со дня его официального опубликования и распространяется на правоотношения, возникшие с 01.01.2024 года.</w:t>
      </w:r>
    </w:p>
    <w:p w:rsidR="00437250" w:rsidRDefault="00437250" w:rsidP="00A637C0">
      <w:pPr>
        <w:rPr>
          <w:b/>
          <w:sz w:val="28"/>
          <w:szCs w:val="28"/>
        </w:rPr>
      </w:pPr>
    </w:p>
    <w:p w:rsidR="00437250" w:rsidRDefault="00437250" w:rsidP="00A637C0">
      <w:pPr>
        <w:rPr>
          <w:b/>
          <w:sz w:val="28"/>
          <w:szCs w:val="28"/>
        </w:rPr>
      </w:pPr>
    </w:p>
    <w:p w:rsidR="00437250" w:rsidRPr="00437250" w:rsidRDefault="00437250" w:rsidP="00437250">
      <w:pPr>
        <w:rPr>
          <w:b/>
          <w:sz w:val="28"/>
          <w:szCs w:val="28"/>
        </w:rPr>
      </w:pPr>
      <w:r w:rsidRPr="00437250">
        <w:rPr>
          <w:b/>
          <w:sz w:val="28"/>
          <w:szCs w:val="28"/>
        </w:rPr>
        <w:t>Глава Плосковского сельского поселения</w:t>
      </w:r>
    </w:p>
    <w:p w:rsidR="00437250" w:rsidRPr="00437250" w:rsidRDefault="00437250" w:rsidP="00437250">
      <w:pPr>
        <w:rPr>
          <w:b/>
          <w:sz w:val="28"/>
          <w:szCs w:val="28"/>
        </w:rPr>
      </w:pPr>
      <w:r w:rsidRPr="00437250">
        <w:rPr>
          <w:b/>
          <w:sz w:val="28"/>
          <w:szCs w:val="28"/>
        </w:rPr>
        <w:t xml:space="preserve">муниципального района «Корочанский район» </w:t>
      </w:r>
    </w:p>
    <w:p w:rsidR="00437250" w:rsidRPr="00437250" w:rsidRDefault="00437250" w:rsidP="00437250">
      <w:pPr>
        <w:rPr>
          <w:b/>
          <w:sz w:val="28"/>
          <w:szCs w:val="28"/>
        </w:rPr>
      </w:pPr>
      <w:r w:rsidRPr="00437250">
        <w:rPr>
          <w:b/>
          <w:sz w:val="28"/>
          <w:szCs w:val="28"/>
        </w:rPr>
        <w:t>Белгородской области</w:t>
      </w:r>
      <w:r w:rsidRPr="00437250">
        <w:rPr>
          <w:b/>
          <w:sz w:val="28"/>
          <w:szCs w:val="28"/>
        </w:rPr>
        <w:tab/>
      </w:r>
      <w:r w:rsidRPr="00437250">
        <w:rPr>
          <w:b/>
          <w:sz w:val="28"/>
          <w:szCs w:val="28"/>
        </w:rPr>
        <w:tab/>
      </w:r>
      <w:r w:rsidRPr="00437250">
        <w:rPr>
          <w:b/>
          <w:sz w:val="28"/>
          <w:szCs w:val="28"/>
        </w:rPr>
        <w:tab/>
      </w:r>
      <w:r w:rsidRPr="00437250">
        <w:rPr>
          <w:b/>
          <w:sz w:val="28"/>
          <w:szCs w:val="28"/>
        </w:rPr>
        <w:tab/>
      </w:r>
      <w:r w:rsidRPr="00437250">
        <w:rPr>
          <w:b/>
          <w:sz w:val="28"/>
          <w:szCs w:val="28"/>
        </w:rPr>
        <w:tab/>
      </w:r>
      <w:r w:rsidRPr="00437250">
        <w:rPr>
          <w:b/>
          <w:sz w:val="28"/>
          <w:szCs w:val="28"/>
        </w:rPr>
        <w:tab/>
      </w:r>
      <w:r w:rsidRPr="00437250">
        <w:rPr>
          <w:b/>
          <w:sz w:val="28"/>
          <w:szCs w:val="28"/>
        </w:rPr>
        <w:tab/>
        <w:t xml:space="preserve">Т.Г. Атоманенко </w:t>
      </w:r>
    </w:p>
    <w:p w:rsidR="00A637C0" w:rsidRDefault="00A637C0" w:rsidP="00437250"/>
    <w:sectPr w:rsidR="00A637C0" w:rsidSect="0084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="Calibri" w:hAnsi="Calibri" w:cs="Times New Roman" w:hint="default"/>
      </w:rPr>
    </w:lvl>
  </w:abstractNum>
  <w:abstractNum w:abstractNumId="1">
    <w:nsid w:val="6EEE69EE"/>
    <w:multiLevelType w:val="multilevel"/>
    <w:tmpl w:val="4432A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0B"/>
    <w:rsid w:val="000C21BE"/>
    <w:rsid w:val="000C395E"/>
    <w:rsid w:val="00252582"/>
    <w:rsid w:val="00437250"/>
    <w:rsid w:val="00480A27"/>
    <w:rsid w:val="006D1E5B"/>
    <w:rsid w:val="007E2E85"/>
    <w:rsid w:val="007F1E07"/>
    <w:rsid w:val="0084000B"/>
    <w:rsid w:val="00A637C0"/>
    <w:rsid w:val="00A84EE7"/>
    <w:rsid w:val="00C7340B"/>
    <w:rsid w:val="00CB5DFB"/>
    <w:rsid w:val="00CE6476"/>
    <w:rsid w:val="00E8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7340B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C7340B"/>
    <w:pPr>
      <w:ind w:right="-5"/>
      <w:jc w:val="center"/>
    </w:pPr>
    <w:rPr>
      <w:rFonts w:eastAsia="Calibri"/>
      <w:b/>
      <w:bCs/>
    </w:rPr>
  </w:style>
  <w:style w:type="character" w:customStyle="1" w:styleId="a5">
    <w:name w:val="Название Знак"/>
    <w:basedOn w:val="a0"/>
    <w:link w:val="a4"/>
    <w:uiPriority w:val="99"/>
    <w:rsid w:val="00C7340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637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A637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7340B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C7340B"/>
    <w:pPr>
      <w:ind w:right="-5"/>
      <w:jc w:val="center"/>
    </w:pPr>
    <w:rPr>
      <w:rFonts w:eastAsia="Calibri"/>
      <w:b/>
      <w:bCs/>
    </w:rPr>
  </w:style>
  <w:style w:type="character" w:customStyle="1" w:styleId="a5">
    <w:name w:val="Название Знак"/>
    <w:basedOn w:val="a0"/>
    <w:link w:val="a4"/>
    <w:uiPriority w:val="99"/>
    <w:rsid w:val="00C7340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637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A637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alekseevka</dc:creator>
  <cp:lastModifiedBy>Антоненко</cp:lastModifiedBy>
  <cp:revision>4</cp:revision>
  <cp:lastPrinted>2024-09-24T11:45:00Z</cp:lastPrinted>
  <dcterms:created xsi:type="dcterms:W3CDTF">2024-09-13T08:08:00Z</dcterms:created>
  <dcterms:modified xsi:type="dcterms:W3CDTF">2024-09-24T11:46:00Z</dcterms:modified>
</cp:coreProperties>
</file>